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DD" w:rsidRPr="002D1F38" w:rsidRDefault="00BC63DD" w:rsidP="00BC63DD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2D1F38">
        <w:rPr>
          <w:b/>
          <w:sz w:val="24"/>
          <w:szCs w:val="24"/>
        </w:rPr>
        <w:t>HHS/OIG EXCLUSION POLICY</w:t>
      </w:r>
    </w:p>
    <w:p w:rsidR="00BC63DD" w:rsidRPr="002D1F38" w:rsidRDefault="00BC63DD" w:rsidP="00BC63DD">
      <w:pPr>
        <w:pStyle w:val="PlainText"/>
        <w:rPr>
          <w:sz w:val="24"/>
          <w:szCs w:val="24"/>
        </w:rPr>
      </w:pPr>
    </w:p>
    <w:p w:rsidR="00BC63DD" w:rsidRPr="002D1F38" w:rsidRDefault="00BC63DD" w:rsidP="00BC63DD">
      <w:pPr>
        <w:pStyle w:val="PlainText"/>
        <w:rPr>
          <w:sz w:val="24"/>
          <w:szCs w:val="24"/>
        </w:rPr>
      </w:pPr>
      <w:r w:rsidRPr="002D1F38">
        <w:rPr>
          <w:sz w:val="24"/>
          <w:szCs w:val="24"/>
        </w:rPr>
        <w:t>It is our policy to check the exclusion list upon hire and monthly thereafter for all employees. A copy of this report is kept on file.  If any employees were to be found on the exclusion list, the employee would be immediately terminated.</w:t>
      </w:r>
    </w:p>
    <w:p w:rsidR="002237AF" w:rsidRDefault="002237AF"/>
    <w:sectPr w:rsidR="0022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D"/>
    <w:rsid w:val="001C3DAD"/>
    <w:rsid w:val="002237AF"/>
    <w:rsid w:val="00B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C63D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3D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C63D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3D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Kacian McCoy</dc:creator>
  <cp:lastModifiedBy>Bryan</cp:lastModifiedBy>
  <cp:revision>2</cp:revision>
  <dcterms:created xsi:type="dcterms:W3CDTF">2015-10-02T22:54:00Z</dcterms:created>
  <dcterms:modified xsi:type="dcterms:W3CDTF">2015-10-02T22:54:00Z</dcterms:modified>
</cp:coreProperties>
</file>